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DC222B" w14:textId="2B444A1D" w:rsidR="00195AE9" w:rsidRPr="00B10F94" w:rsidRDefault="00195AE9" w:rsidP="00195AE9">
      <w:pPr>
        <w:rPr>
          <w:rFonts w:ascii="Abadi" w:hAnsi="Abadi"/>
        </w:rPr>
      </w:pPr>
      <w:r w:rsidRPr="00B10F94">
        <w:rPr>
          <w:rFonts w:ascii="Abadi" w:hAnsi="Abadi"/>
        </w:rPr>
        <w:t xml:space="preserve">L’amministrazione cittadina e le fondazioni parmigiane hanno accolto con afflato Paolo Treu, ammiraglio e pilota dalla carriera quarantennale, </w:t>
      </w:r>
      <w:r w:rsidR="0063002F" w:rsidRPr="00B10F94">
        <w:rPr>
          <w:rFonts w:ascii="Abadi" w:hAnsi="Abadi"/>
        </w:rPr>
        <w:t>giunto</w:t>
      </w:r>
      <w:r w:rsidRPr="00B10F94">
        <w:rPr>
          <w:rFonts w:ascii="Abadi" w:hAnsi="Abadi"/>
        </w:rPr>
        <w:t xml:space="preserve"> a guidare oltre 18000 unità. Un ospite speciale, perché emblema dell’avventura vissuta come atto umanitario, non una «storia di navi e aerei», ma quel percorso etico che prosegue, anche dopo il suo ritiro nel 2021. Occasione dell’incontro parmigiano di sabato 26 settembre, la presentazione della sua prima fatica letteraria, dall’eloquente titolo «Tu sei un intero oceano in una goccia». La pubblicazione affronta le dinamiche valoriali, che coesistono nell’animo dell’individuo, quando si è immersi nell’onestà meritoria della legge del mare.</w:t>
      </w:r>
      <w:r w:rsidR="008F65FA" w:rsidRPr="00B10F94">
        <w:rPr>
          <w:rFonts w:ascii="Abadi" w:hAnsi="Abadi"/>
        </w:rPr>
        <w:t xml:space="preserve"> </w:t>
      </w:r>
      <w:r w:rsidRPr="00B10F94">
        <w:rPr>
          <w:rFonts w:ascii="Abadi" w:hAnsi="Abadi"/>
        </w:rPr>
        <w:t xml:space="preserve">Treu ha riflettuto su come il «viaggiare altrove», lo abbia posto dinanzi ai limiti della comunità, </w:t>
      </w:r>
      <w:r w:rsidR="00404D0B" w:rsidRPr="00B10F94">
        <w:rPr>
          <w:rFonts w:ascii="Abadi" w:hAnsi="Abadi"/>
        </w:rPr>
        <w:t>alle</w:t>
      </w:r>
      <w:r w:rsidRPr="00B10F94">
        <w:rPr>
          <w:rFonts w:ascii="Abadi" w:hAnsi="Abadi"/>
        </w:rPr>
        <w:t xml:space="preserve"> contraddizioni che coesistono fra guerra, politica e responsabilità. Di seguito a una carriera intensa, talvolta vissuta con frenetica efficienza, l’ammiraglio si è voluto guardare allo specchio, scrutando infine il proprio riflesso: «Sono rimasto in questo ingranaggio, che mi ha impedito di dedicare tempo a me stesso. Ho voluto capire certi fatti della mia vita, a cui non avevo trovato adeguate risposte. Ero riuscito a raggiungere i miei sogni… avevo </w:t>
      </w:r>
      <w:r w:rsidR="00757CA0" w:rsidRPr="00B10F94">
        <w:rPr>
          <w:rFonts w:ascii="Abadi" w:hAnsi="Abadi"/>
        </w:rPr>
        <w:t xml:space="preserve">persino </w:t>
      </w:r>
      <w:r w:rsidRPr="00B10F94">
        <w:rPr>
          <w:rFonts w:ascii="Abadi" w:hAnsi="Abadi"/>
        </w:rPr>
        <w:t>visto la morte negli occhi… ma desideravo recuperare degli insegnamenti, da poter trasmettere ai giovani». Una matassa emotiva da cui recuperare quel bandolo umano, necessario a riavvolgere il gomitolo delle esperienze, attraverso nuove mature consapevolezze.</w:t>
      </w:r>
      <w:r w:rsidR="00A371CA" w:rsidRPr="00B10F94">
        <w:rPr>
          <w:rFonts w:ascii="Abadi" w:hAnsi="Abadi"/>
        </w:rPr>
        <w:t xml:space="preserve"> </w:t>
      </w:r>
      <w:r w:rsidRPr="00B10F94">
        <w:rPr>
          <w:rFonts w:ascii="Abadi" w:hAnsi="Abadi"/>
        </w:rPr>
        <w:t>L’illuminazione arrivata nel cuore della notte, alle tre e trentatré, quando Treu ha ritrovato un verso del poeta persiano Jalāl al-Dīn Muhammad Rūmī, divenuto poi titolo dell’autobiografia. Un pensiero</w:t>
      </w:r>
      <w:r w:rsidR="0001427A" w:rsidRPr="00B10F94">
        <w:rPr>
          <w:rFonts w:ascii="Abadi" w:hAnsi="Abadi"/>
        </w:rPr>
        <w:t xml:space="preserve"> </w:t>
      </w:r>
      <w:r w:rsidR="00536408" w:rsidRPr="00B10F94">
        <w:rPr>
          <w:rFonts w:ascii="Abadi" w:hAnsi="Abadi"/>
        </w:rPr>
        <w:t>olistico</w:t>
      </w:r>
      <w:r w:rsidRPr="00B10F94">
        <w:rPr>
          <w:rFonts w:ascii="Abadi" w:hAnsi="Abadi"/>
        </w:rPr>
        <w:t xml:space="preserve"> ricorrente nella storia culturale, che ha superato i millenni, dall’anima naturalitate mundi agostiniana, alle ultime scoperte della fisica quantistica. «Ciascuno di noi custodisce una fiamma soprannaturale - così ha illustrato l’autore -. La riconosciamo nelle piccole cose, quando abbiamo un’intuizione o compiamo qualcosa di giusto, anche contro il nostro interesse. L’amare senza tornaconto ci avvicina al soprannaturale, perché </w:t>
      </w:r>
      <w:r w:rsidR="000D4CEE" w:rsidRPr="00B10F94">
        <w:rPr>
          <w:rFonts w:ascii="Abadi" w:hAnsi="Abadi"/>
        </w:rPr>
        <w:t>percepiamo</w:t>
      </w:r>
      <w:r w:rsidRPr="00B10F94">
        <w:rPr>
          <w:rFonts w:ascii="Abadi" w:hAnsi="Abadi"/>
        </w:rPr>
        <w:t xml:space="preserve"> davvero la nostra anima». Una presa d’atto fondamentale, circa la caducità dei fatti del corpo tridimensionale, ma pure il desiderio di attingere nel proprio piccolo da quella grandezza superiore. </w:t>
      </w:r>
      <w:r w:rsidR="009432B1" w:rsidRPr="00B10F94">
        <w:rPr>
          <w:rFonts w:ascii="Abadi" w:hAnsi="Abadi"/>
        </w:rPr>
        <w:t>Il</w:t>
      </w:r>
      <w:r w:rsidRPr="00B10F94">
        <w:rPr>
          <w:rFonts w:ascii="Abadi" w:hAnsi="Abadi"/>
        </w:rPr>
        <w:t xml:space="preserve"> motto in cui racchiudere questa opera prima è tratto ancora dalle parole di </w:t>
      </w:r>
      <w:r w:rsidR="0063702B" w:rsidRPr="00B10F94">
        <w:rPr>
          <w:rFonts w:ascii="Abadi" w:hAnsi="Abadi"/>
        </w:rPr>
        <w:t>Rūmī: «</w:t>
      </w:r>
      <w:r w:rsidRPr="00B10F94">
        <w:rPr>
          <w:rFonts w:ascii="Abadi" w:hAnsi="Abadi"/>
        </w:rPr>
        <w:t xml:space="preserve">Ieri ero intelligente e ho voluto cambiare il mondo, oggi sono saggio e voglio cambiare me stesso». </w:t>
      </w:r>
      <w:r w:rsidR="00B74332" w:rsidRPr="00B10F94">
        <w:rPr>
          <w:rFonts w:ascii="Abadi" w:hAnsi="Abadi"/>
        </w:rPr>
        <w:t>Il</w:t>
      </w:r>
      <w:r w:rsidRPr="00B10F94">
        <w:rPr>
          <w:rFonts w:ascii="Abadi" w:hAnsi="Abadi"/>
        </w:rPr>
        <w:t xml:space="preserve"> racconto di una vita eroica e interiore ha ricevuto un’accoglienza calorosa, guadagnandosi a Roma il premio «Book</w:t>
      </w:r>
      <w:r w:rsidR="00316B83" w:rsidRPr="00B10F94">
        <w:rPr>
          <w:rFonts w:ascii="Abadi" w:hAnsi="Abadi"/>
        </w:rPr>
        <w:t xml:space="preserve">s for </w:t>
      </w:r>
      <w:r w:rsidRPr="00B10F94">
        <w:rPr>
          <w:rFonts w:ascii="Abadi" w:hAnsi="Abadi"/>
        </w:rPr>
        <w:t>Peace» 2025,</w:t>
      </w:r>
      <w:r w:rsidR="00B72913" w:rsidRPr="00B10F94">
        <w:rPr>
          <w:rFonts w:ascii="Abadi" w:hAnsi="Abadi"/>
        </w:rPr>
        <w:t xml:space="preserve"> </w:t>
      </w:r>
      <w:r w:rsidR="000565A5" w:rsidRPr="00B10F94">
        <w:rPr>
          <w:rFonts w:ascii="Abadi" w:hAnsi="Abadi"/>
        </w:rPr>
        <w:t xml:space="preserve">ideato per </w:t>
      </w:r>
      <w:r w:rsidR="00610AF6" w:rsidRPr="00B10F94">
        <w:rPr>
          <w:rFonts w:ascii="Abadi" w:hAnsi="Abadi"/>
        </w:rPr>
        <w:t xml:space="preserve">celebrare i </w:t>
      </w:r>
      <w:r w:rsidR="009060E6" w:rsidRPr="00B10F94">
        <w:rPr>
          <w:rFonts w:ascii="Abadi" w:hAnsi="Abadi"/>
        </w:rPr>
        <w:t xml:space="preserve">diritti umani. </w:t>
      </w:r>
      <w:r w:rsidRPr="00B10F94">
        <w:rPr>
          <w:rFonts w:ascii="Abadi" w:hAnsi="Abadi"/>
        </w:rPr>
        <w:t xml:space="preserve">Parma, nella figura dell’associazione mutilati e invalidi di guerra, ha voluto conferire la propria targa onorifica all’ammiraglio, in virtù dei comuni valori di solidarietà e filantropia. </w:t>
      </w:r>
    </w:p>
    <w:p w14:paraId="52F44EA3" w14:textId="402574F3" w:rsidR="00195AE9" w:rsidRPr="00B10F94" w:rsidRDefault="00CE5F54">
      <w:pPr>
        <w:rPr>
          <w:rFonts w:ascii="Abadi" w:hAnsi="Abadi"/>
          <w:i/>
          <w:iCs/>
        </w:rPr>
      </w:pPr>
      <w:r w:rsidRPr="00B10F94">
        <w:rPr>
          <w:rFonts w:ascii="Abadi" w:hAnsi="Abadi"/>
          <w:i/>
          <w:iCs/>
        </w:rPr>
        <w:t>Alessandro Frontoni</w:t>
      </w:r>
    </w:p>
    <w:p w14:paraId="5741233A" w14:textId="231A15DD" w:rsidR="00B10F94" w:rsidRPr="00B10F94" w:rsidRDefault="00B10F94">
      <w:pPr>
        <w:pStyle w:val="p1"/>
        <w:rPr>
          <w:rFonts w:ascii="Abadi" w:hAnsi="Abadi"/>
          <w:sz w:val="20"/>
          <w:szCs w:val="20"/>
        </w:rPr>
      </w:pPr>
      <w:r w:rsidRPr="00B10F94">
        <w:rPr>
          <w:rStyle w:val="s1"/>
          <w:rFonts w:ascii="Abadi" w:hAnsi="Abadi"/>
          <w:sz w:val="20"/>
          <w:szCs w:val="20"/>
        </w:rPr>
        <w:t>L’Ammiraglio di Squadra (aus.) Paolo Treu iniziò la sua carriera nella Marina Militare come pilota, conseguendo presso la Marina Americana i brevetti di aereo plurimotore, di elicottero e di jet.</w:t>
      </w:r>
    </w:p>
    <w:p w14:paraId="5DE43200" w14:textId="05BF9D7A" w:rsidR="00B10F94" w:rsidRPr="00B10F94" w:rsidRDefault="00B10F94">
      <w:pPr>
        <w:pStyle w:val="p1"/>
        <w:rPr>
          <w:rFonts w:ascii="Abadi" w:hAnsi="Abadi"/>
          <w:sz w:val="20"/>
          <w:szCs w:val="20"/>
        </w:rPr>
      </w:pPr>
      <w:r w:rsidRPr="00B10F94">
        <w:rPr>
          <w:rStyle w:val="s1"/>
          <w:rFonts w:ascii="Abadi" w:hAnsi="Abadi"/>
          <w:sz w:val="20"/>
          <w:szCs w:val="20"/>
        </w:rPr>
        <w:t>Fra i suoi comandi si annoverano quello del Cacciamine Milazzo, del Gruppo Aerei Imbarcati, della Fregata Espero, della Portaerei Garibaldi, delle Forze Aeree, delle Forze d'Altura e del 30* Gruppo Navale, associato alla storica Campagna Navale "Il Sistema</w:t>
      </w:r>
      <w:r w:rsidRPr="00B10F94">
        <w:rPr>
          <w:rFonts w:ascii="Abadi" w:hAnsi="Abadi"/>
          <w:sz w:val="20"/>
          <w:szCs w:val="20"/>
        </w:rPr>
        <w:t xml:space="preserve"> </w:t>
      </w:r>
      <w:r w:rsidRPr="00B10F94">
        <w:rPr>
          <w:rStyle w:val="s1"/>
          <w:rFonts w:ascii="Abadi" w:hAnsi="Abadi"/>
          <w:sz w:val="20"/>
          <w:szCs w:val="20"/>
        </w:rPr>
        <w:t>Paese in movimento".</w:t>
      </w:r>
    </w:p>
    <w:p w14:paraId="165F1094" w14:textId="2A26ED82" w:rsidR="00B10F94" w:rsidRPr="00B10F94" w:rsidRDefault="00B10F94">
      <w:pPr>
        <w:pStyle w:val="p1"/>
        <w:rPr>
          <w:rFonts w:ascii="Abadi" w:hAnsi="Abadi"/>
          <w:sz w:val="20"/>
          <w:szCs w:val="20"/>
        </w:rPr>
      </w:pPr>
      <w:r w:rsidRPr="00B10F94">
        <w:rPr>
          <w:rStyle w:val="s1"/>
          <w:rFonts w:ascii="Abadi" w:hAnsi="Abadi"/>
          <w:sz w:val="20"/>
          <w:szCs w:val="20"/>
        </w:rPr>
        <w:t>L'ammiraglio, dopo 44 anni di servizio, concluse la sua carriera il 15 luglio 2021 nell'incarico di Comandante in Capo della Squadra Navale, ossia al vertice del braccio operativo della Marina Militare, con circa 18.000 persone alle sue dipendenze.</w:t>
      </w:r>
    </w:p>
    <w:p w14:paraId="476F60F8" w14:textId="2191F741" w:rsidR="00B10F94" w:rsidRPr="00B10F94" w:rsidRDefault="00B10F94" w:rsidP="00B10F94">
      <w:pPr>
        <w:pStyle w:val="p1"/>
        <w:rPr>
          <w:rFonts w:ascii="Abadi" w:hAnsi="Abadi"/>
          <w:sz w:val="20"/>
          <w:szCs w:val="20"/>
        </w:rPr>
      </w:pPr>
      <w:r w:rsidRPr="00B10F94">
        <w:rPr>
          <w:rStyle w:val="s1"/>
          <w:rFonts w:ascii="Abadi" w:hAnsi="Abadi"/>
          <w:sz w:val="20"/>
          <w:szCs w:val="20"/>
        </w:rPr>
        <w:t>Fra le sue numerose onorificenze spiccano la Medaglia d'Oro al Merito di Marina, quella di Grande Ufficiale dell'Ordine al Merito della Repubblica Italiana e quella di Ufficiale dell Ordine Militare d'Italia.</w:t>
      </w:r>
    </w:p>
    <w:sectPr w:rsidR="00B10F94" w:rsidRPr="00B10F9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badi">
    <w:panose1 w:val="020B0604020104020204"/>
    <w:charset w:val="4D"/>
    <w:family w:val="swiss"/>
    <w:pitch w:val="variable"/>
    <w:sig w:usb0="80000003" w:usb1="00000000" w:usb2="00000000" w:usb3="00000000" w:csb0="00000093"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5"/>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AE9"/>
    <w:rsid w:val="00004A3D"/>
    <w:rsid w:val="0001427A"/>
    <w:rsid w:val="000565A5"/>
    <w:rsid w:val="000A7A4C"/>
    <w:rsid w:val="000D4CEE"/>
    <w:rsid w:val="00195AE9"/>
    <w:rsid w:val="00316B83"/>
    <w:rsid w:val="00322747"/>
    <w:rsid w:val="00404D0B"/>
    <w:rsid w:val="004A2D82"/>
    <w:rsid w:val="00536408"/>
    <w:rsid w:val="005C10A8"/>
    <w:rsid w:val="00610AF6"/>
    <w:rsid w:val="0063002F"/>
    <w:rsid w:val="0063702B"/>
    <w:rsid w:val="00757CA0"/>
    <w:rsid w:val="008F65FA"/>
    <w:rsid w:val="009060E6"/>
    <w:rsid w:val="009432B1"/>
    <w:rsid w:val="00A371CA"/>
    <w:rsid w:val="00AF3521"/>
    <w:rsid w:val="00B10F94"/>
    <w:rsid w:val="00B72913"/>
    <w:rsid w:val="00B74332"/>
    <w:rsid w:val="00CE5F54"/>
    <w:rsid w:val="00F32A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4B794E72"/>
  <w15:chartTrackingRefBased/>
  <w15:docId w15:val="{B7E6886B-2EE8-454F-AA97-B9EE81D53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195A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195A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195AE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195AE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195AE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195AE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95AE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95AE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95AE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95AE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195AE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195AE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195AE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195AE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195AE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95AE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95AE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95AE9"/>
    <w:rPr>
      <w:rFonts w:eastAsiaTheme="majorEastAsia" w:cstheme="majorBidi"/>
      <w:color w:val="272727" w:themeColor="text1" w:themeTint="D8"/>
    </w:rPr>
  </w:style>
  <w:style w:type="paragraph" w:styleId="Titolo">
    <w:name w:val="Title"/>
    <w:basedOn w:val="Normale"/>
    <w:next w:val="Normale"/>
    <w:link w:val="TitoloCarattere"/>
    <w:uiPriority w:val="10"/>
    <w:qFormat/>
    <w:rsid w:val="00195A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95AE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95AE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95AE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95AE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95AE9"/>
    <w:rPr>
      <w:i/>
      <w:iCs/>
      <w:color w:val="404040" w:themeColor="text1" w:themeTint="BF"/>
    </w:rPr>
  </w:style>
  <w:style w:type="paragraph" w:styleId="Paragrafoelenco">
    <w:name w:val="List Paragraph"/>
    <w:basedOn w:val="Normale"/>
    <w:uiPriority w:val="34"/>
    <w:qFormat/>
    <w:rsid w:val="00195AE9"/>
    <w:pPr>
      <w:ind w:left="720"/>
      <w:contextualSpacing/>
    </w:pPr>
  </w:style>
  <w:style w:type="character" w:styleId="Enfasiintensa">
    <w:name w:val="Intense Emphasis"/>
    <w:basedOn w:val="Carpredefinitoparagrafo"/>
    <w:uiPriority w:val="21"/>
    <w:qFormat/>
    <w:rsid w:val="00195AE9"/>
    <w:rPr>
      <w:i/>
      <w:iCs/>
      <w:color w:val="0F4761" w:themeColor="accent1" w:themeShade="BF"/>
    </w:rPr>
  </w:style>
  <w:style w:type="paragraph" w:styleId="Citazioneintensa">
    <w:name w:val="Intense Quote"/>
    <w:basedOn w:val="Normale"/>
    <w:next w:val="Normale"/>
    <w:link w:val="CitazioneintensaCarattere"/>
    <w:uiPriority w:val="30"/>
    <w:qFormat/>
    <w:rsid w:val="00195A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195AE9"/>
    <w:rPr>
      <w:i/>
      <w:iCs/>
      <w:color w:val="0F4761" w:themeColor="accent1" w:themeShade="BF"/>
    </w:rPr>
  </w:style>
  <w:style w:type="character" w:styleId="Riferimentointenso">
    <w:name w:val="Intense Reference"/>
    <w:basedOn w:val="Carpredefinitoparagrafo"/>
    <w:uiPriority w:val="32"/>
    <w:qFormat/>
    <w:rsid w:val="00195AE9"/>
    <w:rPr>
      <w:b/>
      <w:bCs/>
      <w:smallCaps/>
      <w:color w:val="0F4761" w:themeColor="accent1" w:themeShade="BF"/>
      <w:spacing w:val="5"/>
    </w:rPr>
  </w:style>
  <w:style w:type="paragraph" w:customStyle="1" w:styleId="p1">
    <w:name w:val="p1"/>
    <w:basedOn w:val="Normale"/>
    <w:rsid w:val="00B10F94"/>
    <w:pPr>
      <w:spacing w:after="0" w:line="240" w:lineRule="auto"/>
    </w:pPr>
    <w:rPr>
      <w:rFonts w:ascii="Helvetica" w:hAnsi="Helvetica" w:cs="Times New Roman"/>
      <w:kern w:val="0"/>
      <w:sz w:val="18"/>
      <w:szCs w:val="18"/>
      <w14:ligatures w14:val="none"/>
    </w:rPr>
  </w:style>
  <w:style w:type="character" w:customStyle="1" w:styleId="s1">
    <w:name w:val="s1"/>
    <w:basedOn w:val="Carpredefinitoparagrafo"/>
    <w:rsid w:val="00B10F94"/>
    <w:rPr>
      <w:rFonts w:ascii="Helvetica" w:hAnsi="Helvetica" w:hint="default"/>
      <w:b w:val="0"/>
      <w:bCs w:val="0"/>
      <w:i w:val="0"/>
      <w:i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578</Words>
  <Characters>3300</Characters>
  <Application>Microsoft Office Word</Application>
  <DocSecurity>0</DocSecurity>
  <Lines>27</Lines>
  <Paragraphs>7</Paragraphs>
  <ScaleCrop>false</ScaleCrop>
  <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Frontoni</dc:creator>
  <cp:keywords/>
  <dc:description/>
  <cp:lastModifiedBy>Alessandro Frontoni</cp:lastModifiedBy>
  <cp:revision>2</cp:revision>
  <dcterms:created xsi:type="dcterms:W3CDTF">2026-09-26T12:13:00Z</dcterms:created>
  <dcterms:modified xsi:type="dcterms:W3CDTF">2026-09-26T12:13:00Z</dcterms:modified>
</cp:coreProperties>
</file>